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2A1" w:rsidRPr="00A34AF5" w:rsidRDefault="00F862A1" w:rsidP="00BE6CD3">
      <w:pPr>
        <w:pStyle w:val="1"/>
      </w:pPr>
      <w:r w:rsidRPr="00A34AF5">
        <w:rPr>
          <w:rFonts w:hint="eastAsia"/>
        </w:rPr>
        <w:t>春天感受春意</w:t>
      </w:r>
    </w:p>
    <w:p w:rsidR="00F862A1" w:rsidRPr="00A34AF5" w:rsidRDefault="00F862A1" w:rsidP="00BE6CD3">
      <w:pPr>
        <w:pStyle w:val="2"/>
      </w:pPr>
      <w:r w:rsidRPr="00A34AF5">
        <w:rPr>
          <w:rFonts w:hint="eastAsia"/>
        </w:rPr>
        <w:t>與烏來有約</w:t>
      </w:r>
    </w:p>
    <w:p w:rsidR="00F862A1" w:rsidRPr="00A34AF5" w:rsidRDefault="00F862A1" w:rsidP="00D43A22">
      <w:pPr>
        <w:pStyle w:val="a9"/>
      </w:pPr>
      <w:r w:rsidRPr="00A34AF5">
        <w:rPr>
          <w:rFonts w:hint="eastAsia"/>
        </w:rPr>
        <w:t>烏來位於臺北縣最南端，是臺北盆地周圍地勢較高之 處，為臺北縣面積最大的鄉鎮。烏來境內有臺灣最大的林區『福山林區』，林木蓊鬱，全鄉土地80﹪為森林所覆，涵養 大台北地區的水資源，而植物方面有本區特有的烏來杜鵑、臺灣三角楓、烏來蕘花等，因稀有及原始性，極具有學術及教育價值，福山的哈盆自然資源 更是豐富，有『臺灣亞馬遜』之稱。 烏來由於森林繁茂，</w:t>
      </w:r>
      <w:bookmarkStart w:id="0" w:name="_GoBack"/>
      <w:bookmarkEnd w:id="0"/>
      <w:r w:rsidRPr="00A34AF5">
        <w:rPr>
          <w:rFonts w:hint="eastAsia"/>
        </w:rPr>
        <w:t xml:space="preserve">溪流交錯，有利各種鳥類及哺 乳類動物孳生，較具特色的有帝雉、藍腹鷴、臺灣 藍鵲、竹雞、臺灣黑熊、臺灣野豬、臺灣彌猴、白 鼻心等，但經長期獵捕，已所剩無多。 烏來南勢溪、桶後溪、哈盆溪皆是臺灣富盛名之溪 釣場所，常見魚類有臺灣魚斑、福山魚、香魚、虹 鱒、臺灣纓口鰍….等。  </w:t>
      </w:r>
    </w:p>
    <w:p w:rsidR="00F862A1" w:rsidRPr="00A34AF5" w:rsidRDefault="00F862A1" w:rsidP="00BE6CD3">
      <w:pPr>
        <w:pStyle w:val="2"/>
      </w:pPr>
      <w:r w:rsidRPr="00A34AF5">
        <w:rPr>
          <w:rFonts w:hint="eastAsia"/>
        </w:rPr>
        <w:t>獨特優雅的櫻花道</w:t>
      </w:r>
    </w:p>
    <w:p w:rsidR="00F862A1" w:rsidRPr="00A34AF5" w:rsidRDefault="00F862A1" w:rsidP="00D43A22">
      <w:pPr>
        <w:pStyle w:val="a9"/>
      </w:pPr>
      <w:r w:rsidRPr="00A34AF5">
        <w:rPr>
          <w:rFonts w:hint="eastAsia"/>
        </w:rPr>
        <w:t xml:space="preserve">烏來鄉境內櫻花種類多為山櫻花，又稱為緋寒櫻，花期在每年1－3月，是櫻花類中色澤最深、最濃豔的一種，開花時節，滿樹繽紛緋紅，暈染整個青翠山谷，為烏來鄉帶來濃濃的詩情畫意，目前烏來鄉境內，台北縣政府有計畫的廣植櫻花，在全鄉各個村落栽植約達一萬株以上，每年春天綻放在遠離塵囂的蓊鬱山林間，未來縣府將陸續再廣植櫻花，打造烏來為北部最佳的賞櫻之都。 </w:t>
      </w:r>
    </w:p>
    <w:p w:rsidR="00F862A1" w:rsidRPr="00A34AF5" w:rsidRDefault="00F862A1" w:rsidP="00D43A22">
      <w:pPr>
        <w:pStyle w:val="a9"/>
      </w:pPr>
      <w:r w:rsidRPr="00A34AF5">
        <w:rPr>
          <w:rFonts w:hint="eastAsia"/>
        </w:rPr>
        <w:t xml:space="preserve">沿著九甲公路兩側、攬勝橋,往左線瀑布至那魯灣飯店，經環山道路至另一處售票亭的週邊地區,皆可感受到櫻花繽紛的春意!由於這些櫻花皆由專人細心照顧，因此烏來的櫻花呈現出一股與眾不同.優雅獨具的風格喔!  </w:t>
      </w:r>
    </w:p>
    <w:p w:rsidR="00F862A1" w:rsidRPr="00A34AF5" w:rsidRDefault="00F862A1" w:rsidP="00BE6CD3">
      <w:pPr>
        <w:pStyle w:val="2"/>
      </w:pPr>
      <w:r w:rsidRPr="00A34AF5">
        <w:rPr>
          <w:rFonts w:hint="eastAsia"/>
        </w:rPr>
        <w:t>奔放的瀑布公園</w:t>
      </w:r>
    </w:p>
    <w:p w:rsidR="00F862A1" w:rsidRPr="00A34AF5" w:rsidRDefault="00F862A1" w:rsidP="00D43A22">
      <w:pPr>
        <w:pStyle w:val="a9"/>
      </w:pPr>
      <w:r w:rsidRPr="00A34AF5">
        <w:rPr>
          <w:rFonts w:hint="eastAsia"/>
        </w:rPr>
        <w:t xml:space="preserve">這裡因為山高谷深，雨量充沛，因此瀑布甚多，著名的瀑布有烏來瀑布、信賢瀑布、烏紗瀑布..等。特別是聞名全省的烏來瀑布，位於南勢溪左畔，高一百多公尺，遠望如萬馬奔騰，聲勢浩大，雄偉壯觀! </w:t>
      </w:r>
    </w:p>
    <w:p w:rsidR="00F862A1" w:rsidRPr="00A34AF5" w:rsidRDefault="00F862A1" w:rsidP="00D43A22">
      <w:pPr>
        <w:pStyle w:val="a9"/>
      </w:pPr>
      <w:r w:rsidRPr="00A34AF5">
        <w:rPr>
          <w:rFonts w:hint="eastAsia"/>
        </w:rPr>
        <w:t>還有舊名娃娃谷的烏來鄉信賢村，面積廣大,海拔約介於230~800公尺之間，林相分布極富變化及趣味，最著名的就是此區的內洞瀑布因河床變陡所形成，可見三層瀑布拾級而下，瀑布晶瑩剔透，水聲奔放，終年不絕。</w:t>
      </w:r>
    </w:p>
    <w:p w:rsidR="00F862A1" w:rsidRPr="00A34AF5" w:rsidRDefault="00F862A1" w:rsidP="00D43A22">
      <w:pPr>
        <w:pStyle w:val="a9"/>
      </w:pPr>
      <w:r w:rsidRPr="00A34AF5">
        <w:rPr>
          <w:rFonts w:hint="eastAsia"/>
        </w:rPr>
        <w:lastRenderedPageBreak/>
        <w:t xml:space="preserve">此區有一森林遊樂區，區內林木茂密，鳥類種類繁多，是享受森林浴、登山、觀景、賞瀑、賞鳥的好去處；特別是內有一條全長約2.5公里森林浴步道，而闊葉林與柳杉分別種植於森林步道兩側，除了同時能觀察不同植物差異性的樂趣。還可欣賞到白耳畫眉、竹雞等穿梭其間，甚可見到松鼠活躍林間，是充滿了野生動物的天然樂園。 </w:t>
      </w:r>
    </w:p>
    <w:p w:rsidR="00F862A1" w:rsidRPr="00A34AF5" w:rsidRDefault="00F862A1" w:rsidP="00BE6CD3">
      <w:pPr>
        <w:pStyle w:val="2"/>
      </w:pPr>
      <w:r w:rsidRPr="00A34AF5">
        <w:rPr>
          <w:rFonts w:hint="eastAsia"/>
        </w:rPr>
        <w:t>絕佳的賞鳥路線</w:t>
      </w:r>
    </w:p>
    <w:p w:rsidR="00397CAD" w:rsidRPr="00A34AF5" w:rsidRDefault="00F862A1" w:rsidP="00D43A22">
      <w:pPr>
        <w:pStyle w:val="a9"/>
      </w:pPr>
      <w:r w:rsidRPr="00A34AF5">
        <w:rPr>
          <w:rFonts w:hint="eastAsia"/>
        </w:rPr>
        <w:t xml:space="preserve">每年的11月至隔年的2月是絕佳的賞鳥季節。其中最佳路徑是沿桶後溪至孝義一段。鳥種為低海拔山區鳥類,因銜接不少高山垂直遷移下來避寒的鳥兒,輕盈曼妙的丰姿,讓人驚艷! </w:t>
      </w:r>
    </w:p>
    <w:p w:rsidR="00461028" w:rsidRPr="00A34AF5" w:rsidRDefault="00F80418" w:rsidP="00461028">
      <w:pPr>
        <w:rPr>
          <w:b/>
          <w:color w:val="800080"/>
          <w:spacing w:val="20"/>
          <w:sz w:val="40"/>
          <w:szCs w:val="40"/>
        </w:rPr>
      </w:pPr>
      <w:r>
        <w:rPr>
          <w:rFonts w:hint="eastAsia"/>
          <w:noProof/>
          <w:spacing w:val="20"/>
        </w:rPr>
        <w:drawing>
          <wp:inline distT="0" distB="0" distL="0" distR="0" wp14:anchorId="3245D2AA" wp14:editId="3BAF8193">
            <wp:extent cx="6150610" cy="198120"/>
            <wp:effectExtent l="0" t="0" r="2540" b="0"/>
            <wp:docPr id="2" name="圖片 2" descr="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in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061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62A1" w:rsidRPr="00A34AF5" w:rsidRDefault="00F862A1" w:rsidP="00BE6CD3">
      <w:pPr>
        <w:pStyle w:val="1"/>
      </w:pPr>
      <w:r w:rsidRPr="00A34AF5">
        <w:rPr>
          <w:rFonts w:hint="eastAsia"/>
        </w:rPr>
        <w:t>春天泡個好湯</w:t>
      </w:r>
    </w:p>
    <w:p w:rsidR="00F862A1" w:rsidRPr="00A34AF5" w:rsidRDefault="00F862A1" w:rsidP="00BE6CD3">
      <w:pPr>
        <w:pStyle w:val="2"/>
      </w:pPr>
      <w:r w:rsidRPr="00A34AF5">
        <w:rPr>
          <w:rFonts w:hint="eastAsia"/>
        </w:rPr>
        <w:t>熱騰騰的好湯</w:t>
      </w:r>
    </w:p>
    <w:p w:rsidR="00F862A1" w:rsidRPr="00A34AF5" w:rsidRDefault="00F862A1" w:rsidP="00D43A22">
      <w:pPr>
        <w:pStyle w:val="a9"/>
      </w:pPr>
      <w:r w:rsidRPr="00A34AF5">
        <w:rPr>
          <w:rFonts w:hint="eastAsia"/>
        </w:rPr>
        <w:t xml:space="preserve">烏來鄉名取自鄉內烏來村之舊名「烏來社」（urail），相傳為三百年前泰雅族原住民狩獵至此，發現有冒煙的熱水從河谷案隙間滾沸湧出，齊呼曰「uraikirofu」urai就是溫泉，kirofu意為熱騰騰﹔「Urai」在原住民語中就是溫泉的意思，烏來的溫泉泉質屬為弱鹼性碳酸氫鈉泉，無色透明亦無硫磺味，PH質約6.90-6.92，這種含有碳酸氫鈉的重曹泉，對皮膚有滋潤功能，也有軟化角質、消炎、去疤的功效，可以說是天然的化妝水，因此也有「美人湯」之稱。  </w:t>
      </w:r>
    </w:p>
    <w:p w:rsidR="00F862A1" w:rsidRPr="00A34AF5" w:rsidRDefault="00F862A1" w:rsidP="00BE6CD3">
      <w:pPr>
        <w:pStyle w:val="2"/>
      </w:pPr>
      <w:r w:rsidRPr="00A34AF5">
        <w:rPr>
          <w:rFonts w:hint="eastAsia"/>
        </w:rPr>
        <w:t>無色透明的好泉</w:t>
      </w:r>
    </w:p>
    <w:p w:rsidR="00F862A1" w:rsidRPr="00A34AF5" w:rsidRDefault="00F862A1" w:rsidP="00D43A22">
      <w:pPr>
        <w:pStyle w:val="a9"/>
      </w:pPr>
      <w:r w:rsidRPr="00A34AF5">
        <w:rPr>
          <w:rFonts w:hint="eastAsia"/>
        </w:rPr>
        <w:t xml:space="preserve">泡溫泉，可促進血液流通、鎮定神經、促使身體組織柔軟化、消除酸痛等功能，深受大眾喜愛，尤其烏來泉質優良，水質清澈透明，無色無臭，可浴可飲, ，對於皮膚病、胃病等具有改善作用,是內行的泡湯客所衷愛的泉水。此外，縣府更計畫將溫泉管建構線溫泉共同管線，目前正向中央單位爭取約四億經費分年完成，期望維持烏來地區良好的泉質，也不至破壞溪流景觀，讓遊客有一個更好的泡湯環境與品質保證。  </w:t>
      </w:r>
    </w:p>
    <w:p w:rsidR="00F862A1" w:rsidRPr="00A34AF5" w:rsidRDefault="00F862A1" w:rsidP="00BE6CD3">
      <w:pPr>
        <w:pStyle w:val="2"/>
      </w:pPr>
      <w:r w:rsidRPr="00A34AF5">
        <w:rPr>
          <w:rFonts w:hint="eastAsia"/>
        </w:rPr>
        <w:t>泡湯有一套</w:t>
      </w:r>
      <w:r w:rsidRPr="00A34AF5">
        <w:rPr>
          <w:rFonts w:hint="eastAsia"/>
        </w:rPr>
        <w:t xml:space="preserve">  </w:t>
      </w:r>
    </w:p>
    <w:p w:rsidR="00397CAD" w:rsidRPr="00A34AF5" w:rsidRDefault="00397CAD" w:rsidP="00D43A22">
      <w:pPr>
        <w:pStyle w:val="a9"/>
      </w:pPr>
      <w:r w:rsidRPr="00A34AF5">
        <w:rPr>
          <w:rFonts w:hint="eastAsia"/>
        </w:rPr>
        <w:t>溫泉入浴法訣竅十五招 首先，用溫泉水做個「暖身浴」，先從腳淋起，慢慢往上，肩膀全身都要用溫泉水潤濕﹔最後用溫泉水澆</w:t>
      </w:r>
      <w:r w:rsidRPr="00A34AF5">
        <w:rPr>
          <w:rFonts w:hint="eastAsia"/>
        </w:rPr>
        <w:lastRenderedPageBreak/>
        <w:t>淋頭部，尤其高溫的溫泉水，冬天入浴之前的全身從頭到繳的暖身浴室很重要的，可預防腦盆血的產生。 接著，靜靜地進入浴池中泡，剛開始只泡到胸口部分，也就是我們所說的半身浴，約浸個３－５分鐘後左右，全身都暖活起來後，再慢慢泡到肩膀高度，也就是全身浴。漸進式的入浴法，可以避免腦充血的現象。</w:t>
      </w:r>
    </w:p>
    <w:p w:rsidR="00397CAD" w:rsidRPr="008B5094" w:rsidRDefault="00397CAD" w:rsidP="00BE6CD3">
      <w:pPr>
        <w:pStyle w:val="2"/>
      </w:pPr>
      <w:r w:rsidRPr="00A34AF5">
        <w:rPr>
          <w:rFonts w:hint="eastAsia"/>
        </w:rPr>
        <w:t>泡湯有禁忌</w:t>
      </w:r>
    </w:p>
    <w:p w:rsidR="00397CAD" w:rsidRPr="00A34AF5" w:rsidRDefault="00397CAD" w:rsidP="00D43A22">
      <w:pPr>
        <w:pStyle w:val="a9"/>
      </w:pPr>
      <w:r w:rsidRPr="00A34AF5">
        <w:t xml:space="preserve">禁忌 飢餓時不要立即入浴，空復泡湯容易引起虛脫、暈眩及噁心等情形。 剛飽餐後也不要入浴，以免大量血液游體內流向體表，容易引起機能障礙 睡眠不足或熬夜用腦過度時，猛然泡湯，可能會導致腦部貧血或溫泉休克現象。 喝酒或醉酒後，不要立即入浴，由於溫泉浴使血液循環加速，醉酒泡湯，小心腦溢血，最好等到酒醒實在入浴。 長途舟車疲倦、勞累時，不要隨即泡湯，免的越泡越累。 </w:t>
      </w:r>
    </w:p>
    <w:p w:rsidR="00397CAD" w:rsidRDefault="00397CAD" w:rsidP="00D43A22">
      <w:pPr>
        <w:pStyle w:val="a9"/>
      </w:pPr>
      <w:r w:rsidRPr="00A34AF5">
        <w:t xml:space="preserve">剛做過劇烈運動後，不要馬上拋高溫湯，以免引起溫泉休克現象。 女性經期來時，以及經期過前後，請暫勿泡湯﹔如果使用生理棉條入浴，也請不要泡太久，以免有副作用產生。 懷孕初期和末期，不宜泡溫泉。 情緒極度興奮或是生氣時，心跳速度每分鐘超過１００下，的時候，泡湯不宜。 身體發燒，體溫超過３７。５度ｃ時。發燒的急性感冒患者、急性疾病患者、傳染病患、如急性肺炎、急性支氣管炎、急性扁桃腺炎、急性、中耳炎等，最好不要浸泡溫泉。 癌症、白血病患者不宜浸泡，因溫泉會刺激新陳代謝，導致身體加速衰弱 營養不良或是病後身體極度衰弱時，暫勿泡湯。 </w:t>
      </w:r>
    </w:p>
    <w:p w:rsidR="00A42B52" w:rsidRPr="00A34AF5" w:rsidRDefault="00A42B52" w:rsidP="00A42B52"/>
    <w:sectPr w:rsidR="00A42B52" w:rsidRPr="00A34AF5" w:rsidSect="00A34AF5">
      <w:pgSz w:w="11906" w:h="16838"/>
      <w:pgMar w:top="1440" w:right="1797" w:bottom="1440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6AB" w:rsidRDefault="008616AB" w:rsidP="00C71CB9">
      <w:r>
        <w:separator/>
      </w:r>
    </w:p>
  </w:endnote>
  <w:endnote w:type="continuationSeparator" w:id="0">
    <w:p w:rsidR="008616AB" w:rsidRDefault="008616AB" w:rsidP="00C71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6AB" w:rsidRDefault="008616AB" w:rsidP="00C71CB9">
      <w:r>
        <w:separator/>
      </w:r>
    </w:p>
  </w:footnote>
  <w:footnote w:type="continuationSeparator" w:id="0">
    <w:p w:rsidR="008616AB" w:rsidRDefault="008616AB" w:rsidP="00C71C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B39"/>
    <w:rsid w:val="00070B39"/>
    <w:rsid w:val="00397CAD"/>
    <w:rsid w:val="00461028"/>
    <w:rsid w:val="004C14D2"/>
    <w:rsid w:val="00525DC7"/>
    <w:rsid w:val="0065109B"/>
    <w:rsid w:val="006579A2"/>
    <w:rsid w:val="0066146E"/>
    <w:rsid w:val="0066793F"/>
    <w:rsid w:val="00716BBD"/>
    <w:rsid w:val="008616AB"/>
    <w:rsid w:val="008B5094"/>
    <w:rsid w:val="009E44A8"/>
    <w:rsid w:val="00A039E7"/>
    <w:rsid w:val="00A34AF5"/>
    <w:rsid w:val="00A42B52"/>
    <w:rsid w:val="00B01546"/>
    <w:rsid w:val="00BE04F6"/>
    <w:rsid w:val="00BE6CD3"/>
    <w:rsid w:val="00C627F4"/>
    <w:rsid w:val="00C71CB9"/>
    <w:rsid w:val="00CF725B"/>
    <w:rsid w:val="00D43A22"/>
    <w:rsid w:val="00D77AFC"/>
    <w:rsid w:val="00F80418"/>
    <w:rsid w:val="00F846E2"/>
    <w:rsid w:val="00F862A1"/>
    <w:rsid w:val="00FA1931"/>
    <w:rsid w:val="00FE2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E6CD3"/>
    <w:pPr>
      <w:keepNext/>
      <w:spacing w:before="180" w:after="180" w:line="480" w:lineRule="auto"/>
      <w:outlineLvl w:val="0"/>
    </w:pPr>
    <w:rPr>
      <w:rFonts w:asciiTheme="majorHAnsi" w:eastAsia="微軟正黑體" w:hAnsiTheme="majorHAnsi" w:cstheme="majorBidi"/>
      <w:b/>
      <w:bCs/>
      <w:color w:val="FF0000"/>
      <w:kern w:val="52"/>
      <w:sz w:val="40"/>
      <w:szCs w:val="52"/>
    </w:rPr>
  </w:style>
  <w:style w:type="paragraph" w:styleId="2">
    <w:name w:val="heading 2"/>
    <w:basedOn w:val="a"/>
    <w:link w:val="20"/>
    <w:uiPriority w:val="9"/>
    <w:unhideWhenUsed/>
    <w:qFormat/>
    <w:rsid w:val="00BE6CD3"/>
    <w:pPr>
      <w:keepNext/>
      <w:spacing w:line="360" w:lineRule="auto"/>
      <w:outlineLvl w:val="1"/>
    </w:pPr>
    <w:rPr>
      <w:rFonts w:asciiTheme="majorHAnsi" w:eastAsia="微軟正黑體" w:hAnsiTheme="majorHAnsi" w:cstheme="majorBidi"/>
      <w:b/>
      <w:bCs/>
      <w:color w:val="00B050"/>
      <w:sz w:val="32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397CAD"/>
    <w:pPr>
      <w:widowControl/>
      <w:spacing w:before="100" w:beforeAutospacing="1" w:after="100" w:afterAutospacing="1"/>
    </w:pPr>
    <w:rPr>
      <w:rFonts w:ascii="新細明體" w:cs="新細明體"/>
      <w:kern w:val="0"/>
    </w:rPr>
  </w:style>
  <w:style w:type="paragraph" w:styleId="a3">
    <w:name w:val="header"/>
    <w:basedOn w:val="a"/>
    <w:link w:val="a4"/>
    <w:uiPriority w:val="99"/>
    <w:unhideWhenUsed/>
    <w:rsid w:val="00C71C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C71CB9"/>
    <w:rPr>
      <w:kern w:val="2"/>
    </w:rPr>
  </w:style>
  <w:style w:type="paragraph" w:styleId="a5">
    <w:name w:val="footer"/>
    <w:basedOn w:val="a"/>
    <w:link w:val="a6"/>
    <w:uiPriority w:val="99"/>
    <w:unhideWhenUsed/>
    <w:rsid w:val="00C71C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C71CB9"/>
    <w:rPr>
      <w:kern w:val="2"/>
    </w:rPr>
  </w:style>
  <w:style w:type="paragraph" w:styleId="a7">
    <w:name w:val="Balloon Text"/>
    <w:basedOn w:val="a"/>
    <w:link w:val="a8"/>
    <w:uiPriority w:val="99"/>
    <w:semiHidden/>
    <w:unhideWhenUsed/>
    <w:rsid w:val="00B01546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B01546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10">
    <w:name w:val="標題 1 字元"/>
    <w:basedOn w:val="a0"/>
    <w:link w:val="1"/>
    <w:uiPriority w:val="9"/>
    <w:rsid w:val="00BE6CD3"/>
    <w:rPr>
      <w:rFonts w:asciiTheme="majorHAnsi" w:eastAsia="微軟正黑體" w:hAnsiTheme="majorHAnsi" w:cstheme="majorBidi"/>
      <w:b/>
      <w:bCs/>
      <w:color w:val="FF0000"/>
      <w:kern w:val="52"/>
      <w:sz w:val="40"/>
      <w:szCs w:val="52"/>
    </w:rPr>
  </w:style>
  <w:style w:type="character" w:customStyle="1" w:styleId="20">
    <w:name w:val="標題 2 字元"/>
    <w:basedOn w:val="a0"/>
    <w:link w:val="2"/>
    <w:uiPriority w:val="9"/>
    <w:rsid w:val="00BE6CD3"/>
    <w:rPr>
      <w:rFonts w:asciiTheme="majorHAnsi" w:eastAsia="微軟正黑體" w:hAnsiTheme="majorHAnsi" w:cstheme="majorBidi"/>
      <w:b/>
      <w:bCs/>
      <w:color w:val="00B050"/>
      <w:kern w:val="2"/>
      <w:sz w:val="32"/>
      <w:szCs w:val="48"/>
    </w:rPr>
  </w:style>
  <w:style w:type="paragraph" w:customStyle="1" w:styleId="a9">
    <w:name w:val="內文樣式"/>
    <w:basedOn w:val="a"/>
    <w:next w:val="a"/>
    <w:qFormat/>
    <w:rsid w:val="00D43A22"/>
    <w:pPr>
      <w:spacing w:line="360" w:lineRule="exact"/>
    </w:pPr>
    <w:rPr>
      <w:rFonts w:eastAsia="微軟正黑體"/>
      <w:color w:val="002060"/>
      <w:spacing w:val="20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E6CD3"/>
    <w:pPr>
      <w:keepNext/>
      <w:spacing w:before="180" w:after="180" w:line="480" w:lineRule="auto"/>
      <w:outlineLvl w:val="0"/>
    </w:pPr>
    <w:rPr>
      <w:rFonts w:asciiTheme="majorHAnsi" w:eastAsia="微軟正黑體" w:hAnsiTheme="majorHAnsi" w:cstheme="majorBidi"/>
      <w:b/>
      <w:bCs/>
      <w:color w:val="FF0000"/>
      <w:kern w:val="52"/>
      <w:sz w:val="40"/>
      <w:szCs w:val="52"/>
    </w:rPr>
  </w:style>
  <w:style w:type="paragraph" w:styleId="2">
    <w:name w:val="heading 2"/>
    <w:basedOn w:val="a"/>
    <w:link w:val="20"/>
    <w:uiPriority w:val="9"/>
    <w:unhideWhenUsed/>
    <w:qFormat/>
    <w:rsid w:val="00BE6CD3"/>
    <w:pPr>
      <w:keepNext/>
      <w:spacing w:line="360" w:lineRule="auto"/>
      <w:outlineLvl w:val="1"/>
    </w:pPr>
    <w:rPr>
      <w:rFonts w:asciiTheme="majorHAnsi" w:eastAsia="微軟正黑體" w:hAnsiTheme="majorHAnsi" w:cstheme="majorBidi"/>
      <w:b/>
      <w:bCs/>
      <w:color w:val="00B050"/>
      <w:sz w:val="32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397CAD"/>
    <w:pPr>
      <w:widowControl/>
      <w:spacing w:before="100" w:beforeAutospacing="1" w:after="100" w:afterAutospacing="1"/>
    </w:pPr>
    <w:rPr>
      <w:rFonts w:ascii="新細明體" w:cs="新細明體"/>
      <w:kern w:val="0"/>
    </w:rPr>
  </w:style>
  <w:style w:type="paragraph" w:styleId="a3">
    <w:name w:val="header"/>
    <w:basedOn w:val="a"/>
    <w:link w:val="a4"/>
    <w:uiPriority w:val="99"/>
    <w:unhideWhenUsed/>
    <w:rsid w:val="00C71C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C71CB9"/>
    <w:rPr>
      <w:kern w:val="2"/>
    </w:rPr>
  </w:style>
  <w:style w:type="paragraph" w:styleId="a5">
    <w:name w:val="footer"/>
    <w:basedOn w:val="a"/>
    <w:link w:val="a6"/>
    <w:uiPriority w:val="99"/>
    <w:unhideWhenUsed/>
    <w:rsid w:val="00C71C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C71CB9"/>
    <w:rPr>
      <w:kern w:val="2"/>
    </w:rPr>
  </w:style>
  <w:style w:type="paragraph" w:styleId="a7">
    <w:name w:val="Balloon Text"/>
    <w:basedOn w:val="a"/>
    <w:link w:val="a8"/>
    <w:uiPriority w:val="99"/>
    <w:semiHidden/>
    <w:unhideWhenUsed/>
    <w:rsid w:val="00B01546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B01546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10">
    <w:name w:val="標題 1 字元"/>
    <w:basedOn w:val="a0"/>
    <w:link w:val="1"/>
    <w:uiPriority w:val="9"/>
    <w:rsid w:val="00BE6CD3"/>
    <w:rPr>
      <w:rFonts w:asciiTheme="majorHAnsi" w:eastAsia="微軟正黑體" w:hAnsiTheme="majorHAnsi" w:cstheme="majorBidi"/>
      <w:b/>
      <w:bCs/>
      <w:color w:val="FF0000"/>
      <w:kern w:val="52"/>
      <w:sz w:val="40"/>
      <w:szCs w:val="52"/>
    </w:rPr>
  </w:style>
  <w:style w:type="character" w:customStyle="1" w:styleId="20">
    <w:name w:val="標題 2 字元"/>
    <w:basedOn w:val="a0"/>
    <w:link w:val="2"/>
    <w:uiPriority w:val="9"/>
    <w:rsid w:val="00BE6CD3"/>
    <w:rPr>
      <w:rFonts w:asciiTheme="majorHAnsi" w:eastAsia="微軟正黑體" w:hAnsiTheme="majorHAnsi" w:cstheme="majorBidi"/>
      <w:b/>
      <w:bCs/>
      <w:color w:val="00B050"/>
      <w:kern w:val="2"/>
      <w:sz w:val="32"/>
      <w:szCs w:val="48"/>
    </w:rPr>
  </w:style>
  <w:style w:type="paragraph" w:customStyle="1" w:styleId="a9">
    <w:name w:val="內文樣式"/>
    <w:basedOn w:val="a"/>
    <w:next w:val="a"/>
    <w:qFormat/>
    <w:rsid w:val="00D43A22"/>
    <w:pPr>
      <w:spacing w:line="360" w:lineRule="exact"/>
    </w:pPr>
    <w:rPr>
      <w:rFonts w:eastAsia="微軟正黑體"/>
      <w:color w:val="002060"/>
      <w:spacing w:val="2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319</Words>
  <Characters>1820</Characters>
  <Application>Microsoft Office Word</Application>
  <DocSecurity>0</DocSecurity>
  <Lines>15</Lines>
  <Paragraphs>4</Paragraphs>
  <ScaleCrop>false</ScaleCrop>
  <Manager>BV5DDMA</Manager>
  <Company>財團法人中華民國電腦技能基金會</Company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烏來溫泉櫻花祭</dc:title>
  <dc:creator>陳美玲</dc:creator>
  <cp:lastModifiedBy>Teresa</cp:lastModifiedBy>
  <cp:revision>6</cp:revision>
  <dcterms:created xsi:type="dcterms:W3CDTF">2012-10-21T18:33:00Z</dcterms:created>
  <dcterms:modified xsi:type="dcterms:W3CDTF">2012-10-22T16:04:00Z</dcterms:modified>
</cp:coreProperties>
</file>